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Chapter 5 Pre-Test (A)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descriptions is correct about the chemical reactions that occur in the cell?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anabolism + catabolism = metabolism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anabolism + metabolism = catabolism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catabolism + metabolism = anabolism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anabolism + catabolism = activation energy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products of a chemical reaction refer to the substances that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initiate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reaction.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undergo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dehydration synthesis.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needed to start the reaction.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form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as a result of the reaction.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38400" cy="23368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process produces this molecule?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replication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photosynthesis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protein synthesis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cellular respiration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molecules is the energy currency of the cell?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ATP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DNA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mRNA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carbohydrates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Where is the organ that produces thyroxine located in the body?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neck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head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arms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 the chest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By what method does the thyroid gland take up iodine ions?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osmosis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diffusion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active transport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facilitated transport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10000" cy="2952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cell structures is the location of thyroxine production?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149600" cy="2178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are functions of the hormones produced in structure Y?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5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I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metabolic rate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protein synthesis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increase the amount of ATP used by cells</w:t>
            </w:r>
          </w:p>
        </w:tc>
      </w:tr>
    </w:tbl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II, and III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statements describes a function of the hormone produced by four small glands embedded behind structure 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causes the blood iodine levels to decrease and blood calcium levels to increase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causes the blood iodine levels to decrease and blood phosphate levels to increase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causes the blood phosphate levels to decrease and blood calcium levels to increase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causes the blood phosphate levels to increase and blood calcium levels to decrease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943350" cy="742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Which of the following statements describes the diagram above?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 is the reactant for E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is the substrate for Enzyme D.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 is the reactant for Enzyme 2 and the product of Enzyme 3.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 is the product of Enzyme 5 and the substrate for Enzyme 6.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are unit molecules for enzymes?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lipids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 acids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phospholipids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22700" cy="16319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B is ribonuclease, then what does E represent?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lipid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nucleotide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amino acid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B is amylase, then what does E represent?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maltose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fructose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cellulose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glycogen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784600" cy="1270000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type of reaction is shown above?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synthesis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hydrolysis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anabolism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lipid synthesis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25850" cy="330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graph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“Y” represent in the graph?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ADP produced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ATP produced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energy of activation required in the absence of an enzyme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amount of energy of activation  required in the presence of an enzyme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statements explains why the active site changes its shape once the enzyme binds to a substrate?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protect the substrate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obtain energy from the substrate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hold the substrate in so that it does not fall out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 achieve a better fit so that the reaction can proceed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factors can affect the reaction rate of enzymes?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288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cofactors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enzyme inhibition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substrate concentration</w:t>
            </w:r>
          </w:p>
        </w:tc>
      </w:tr>
    </w:tbl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II, and III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occurs due to denaturation?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R-group in the enzyme changes.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secondary structure of the enzyme changes.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amino acid sequence of the enzyme changes.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peptide bonding between the amino acids break apart.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689350" cy="21526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graph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what pH does amylase bind to its substrate the best?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graph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does the graph suggest about how pH affects enzyme activity?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 does not affect enzyme activity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enzymes function best at a low pH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pH increase, so does enzyme activity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each enzyme has a specific pH range in which it works best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pairs of enzymes carry out opposite reactions to each other?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pepsin and trypsin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lactase and maltase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maltase and amylase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kinase and phosphatase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467100" cy="17272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small triangles represent substrates and the large circles represent enzymes.  Which of the following explains what happens as the reaction proceeds from scenario 1 to 2 to 3?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rate of reaction stays the same.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rate of reaction decreases because there are too many substrates present.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the concentration of substrate increases, this will cause the pH to increase.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As the concentration of substrate increases, the rate of reaction also increases.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explains how enzymes function in biochemical reactions?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9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657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change in the shape of the active site is permanent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active site undergoes a change in shape to fit the substrate better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substrate fits into the active site of the enzyme like a lock and key</w:t>
            </w:r>
          </w:p>
        </w:tc>
      </w:tr>
    </w:tbl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and III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II and III only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I, II, and III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digestion of ribonucleic acid is catalyzed by a polymer made up of which of the following molecules?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glucose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nucleotides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 acids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phospholipids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457450" cy="1289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>____</w:t>
      </w: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Use the diagram above to answer the next question.</w:t>
      </w:r>
    </w:p>
    <w:p w:rsidR="004E300D" w:rsidRDefault="004E300D" w:rsidP="004E300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Less than half of the free energy of one of the reactants of this organelle is transformed into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a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energy-carrying nucleotide.  The rest is 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1"/>
        <w:gridCol w:w="8100"/>
      </w:tblGrid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lost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as heat.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converted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into ADP.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used to make phosphate.</w:t>
            </w:r>
          </w:p>
        </w:tc>
      </w:tr>
      <w:tr w:rsidR="004E300D">
        <w:tblPrEx>
          <w:tblCellMar>
            <w:top w:w="0" w:type="dxa"/>
            <w:bottom w:w="0" w:type="dxa"/>
          </w:tblCellMar>
        </w:tblPrEx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E300D" w:rsidRDefault="004E300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broken down into a nucleic acid.</w:t>
            </w:r>
          </w:p>
        </w:tc>
      </w:tr>
    </w:tbl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4E300D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Chapter 5 Pre-Test (A)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Answer Section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Arial" w:hAnsi="Arial" w:cs="Arial"/>
          <w:b/>
          <w:bCs/>
          <w:color w:val="000000"/>
        </w:rPr>
        <w:t>MULTIPLE CHOICE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5.1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Energy Transformations and Metabolism</w:t>
      </w:r>
      <w:r>
        <w:rPr>
          <w:rFonts w:ascii="Times New Roman" w:hAnsi="Times New Roman" w:cs="Times New Roman"/>
          <w:color w:val="000000"/>
        </w:rPr>
        <w:tab/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B-S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5.1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Energy Transformations and Metabolism</w:t>
      </w:r>
      <w:r>
        <w:rPr>
          <w:rFonts w:ascii="Times New Roman" w:hAnsi="Times New Roman" w:cs="Times New Roman"/>
          <w:color w:val="000000"/>
        </w:rPr>
        <w:tab/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B4-18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5.1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Energy Transformations and Metabolism</w:t>
      </w:r>
      <w:r>
        <w:rPr>
          <w:rFonts w:ascii="Times New Roman" w:hAnsi="Times New Roman" w:cs="Times New Roman"/>
          <w:color w:val="000000"/>
        </w:rPr>
        <w:tab/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B4-18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5.1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Energy Transformations and Metabolism</w:t>
      </w:r>
      <w:r>
        <w:rPr>
          <w:rFonts w:ascii="Times New Roman" w:hAnsi="Times New Roman" w:cs="Times New Roman"/>
          <w:color w:val="000000"/>
        </w:rPr>
        <w:tab/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5.3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Metabolic Rate and the Thyroid and Parathyroid Glands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5.3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Metabolic Rate and the Thyroid and Parathyroid Glands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5.3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Metabolic Rate and the Thyroid and Parathyroid Glands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B11-8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5.3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Metabolic Rate and the Thyroid and Parathyroid Glands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B-S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5.3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Metabolic Rate and the Thyroid and Parathyroid Glands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B-S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16.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17.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K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18.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19.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20.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21.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22.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B11-6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23.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24.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U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B11-1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5.2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Enzymes and Metabolic Pathways</w:t>
      </w:r>
    </w:p>
    <w:p w:rsidR="004E300D" w:rsidRDefault="004E300D" w:rsidP="004E300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E300D" w:rsidRDefault="004E300D" w:rsidP="004E300D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25.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HMP</w:t>
      </w:r>
      <w:r>
        <w:rPr>
          <w:rFonts w:ascii="Times New Roman" w:hAnsi="Times New Roman" w:cs="Times New Roman"/>
          <w:color w:val="000000"/>
        </w:rPr>
        <w:tab/>
        <w:t>REF:</w:t>
      </w:r>
      <w:r>
        <w:rPr>
          <w:rFonts w:ascii="Times New Roman" w:hAnsi="Times New Roman" w:cs="Times New Roman"/>
          <w:color w:val="000000"/>
        </w:rPr>
        <w:tab/>
        <w:t>5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OBJ:</w:t>
      </w:r>
      <w:r>
        <w:rPr>
          <w:rFonts w:ascii="Times New Roman" w:hAnsi="Times New Roman" w:cs="Times New Roman"/>
          <w:color w:val="000000"/>
        </w:rPr>
        <w:tab/>
        <w:t>Metabolism: Energy and Enzymes</w:t>
      </w:r>
      <w:r>
        <w:rPr>
          <w:rFonts w:ascii="Times New Roman" w:hAnsi="Times New Roman" w:cs="Times New Roman"/>
          <w:color w:val="000000"/>
        </w:rPr>
        <w:tab/>
        <w:t>LOC:</w:t>
      </w:r>
      <w:r>
        <w:rPr>
          <w:rFonts w:ascii="Times New Roman" w:hAnsi="Times New Roman" w:cs="Times New Roman"/>
          <w:color w:val="000000"/>
        </w:rPr>
        <w:tab/>
        <w:t>B-S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5.1</w:t>
      </w:r>
    </w:p>
    <w:p w:rsidR="004E300D" w:rsidRDefault="004E300D" w:rsidP="004E300D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Energy Transformations and Metabolism</w:t>
      </w:r>
      <w:r>
        <w:rPr>
          <w:rFonts w:ascii="Times New Roman" w:hAnsi="Times New Roman" w:cs="Times New Roman"/>
          <w:color w:val="000000"/>
        </w:rPr>
        <w:tab/>
      </w:r>
    </w:p>
    <w:p w:rsidR="00650302" w:rsidRDefault="00650302">
      <w:bookmarkStart w:id="0" w:name="_GoBack"/>
      <w:bookmarkEnd w:id="0"/>
    </w:p>
    <w:sectPr w:rsidR="00650302" w:rsidSect="00C0493A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0D"/>
    <w:rsid w:val="004E300D"/>
    <w:rsid w:val="0065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D9918-4FFD-4384-9436-7F0B8AB4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9686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Byron Campbell</dc:creator>
  <cp:keywords/>
  <dc:description/>
  <cp:lastModifiedBy>James Byron Campbell</cp:lastModifiedBy>
  <cp:revision>1</cp:revision>
  <dcterms:created xsi:type="dcterms:W3CDTF">2016-05-02T17:00:00Z</dcterms:created>
  <dcterms:modified xsi:type="dcterms:W3CDTF">2016-05-02T17:01:00Z</dcterms:modified>
</cp:coreProperties>
</file>