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Chapter 10 Pre-Test A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Hemophilia affects blood clotting. Which of the following components of blood is likely not functioning properly?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plasma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platelets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blood cells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white blood cells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822700" cy="25082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Use the diagram above to answer the next question. 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diagram, the SA node of the heart is labeled as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blood vessels will a blood cell enter after the iliac vein?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aorta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iliac artery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anterior vena cava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posterior vena cava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which blood vessels is blood pressure the lowest?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veins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arteries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arterioles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capillaries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609850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indicated blood components is a red blood cell?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indicated blood components is primarily responsible for the transport of oxygen?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indicated blood components is most responsible for fighting an infection?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processes is prevented by an atrioventricular valve?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re-entering the right atrium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re-entering the left ventricle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re-entering the pulmonary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re-entering the pulmonary artery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which pair of vessels is the oxygen level most similar?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aorta and pulmonary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aorta and pulmonary artery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coronary vein and pulmonary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coronary artery and pulmonary artery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667250" cy="3365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position indicates the point at which the SA node is activated?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does the blood in the pulmonary artery compare to the blood in the aorta?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 levels in both regions are low.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 levels in both regions are high.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 levels in the aorta are lower than levels in the pulmonary artery.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 levels in the aorta are higher than levels in the pulmonary artery.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relationships exists between blood pressure and blood velocity as blood enters a vein?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increases and blood velocity increases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increases and blood velocity decreases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decreases and blood velocity increases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decreases and blood velocity decreases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which of the following pairs of structures would oxygen levels be the most similar?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coronary artery and renal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coronary artery and hepatic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pulmonary vein and umbilical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pulmonary vein and umbilical artery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characteristics describes a </w:t>
      </w:r>
      <w:proofErr w:type="spellStart"/>
      <w:r>
        <w:rPr>
          <w:rFonts w:ascii="Times New Roman" w:hAnsi="Times New Roman" w:cs="Times New Roman"/>
          <w:color w:val="000000"/>
        </w:rPr>
        <w:t>venule</w:t>
      </w:r>
      <w:proofErr w:type="spellEnd"/>
      <w:r>
        <w:rPr>
          <w:rFonts w:ascii="Times New Roman" w:hAnsi="Times New Roman" w:cs="Times New Roman"/>
          <w:color w:val="000000"/>
        </w:rPr>
        <w:t xml:space="preserve"> but not an arteriole?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thin walls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thick walls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connects veins and capillaries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carries deoxygenated blood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structures will a blood cell enter before entering a capillary bed in the kidney?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venule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connected to the renal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venule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connected to the renal artery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arteriole connected to the renal vein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arteriole connected to the renal artery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873500" cy="1898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functions is performed by the structures in the illustration above?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clotting blood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fighting infections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transporting glucose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transporting carbon dioxide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6855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543050" cy="19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006591" w:rsidRDefault="00006591" w:rsidP="0000659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changes occurs as blood flows through this region of blood vessels in a person’s arm?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increases and osmotic pressure increases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increases and osmotic pressure decreases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decreases and osmotic pressure increases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decreases and osmotic pressure decreases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substances is most responsible for creating the osmotic gradient within a capillary bed?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acids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plasma proteins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explains how hypertension affects capillary-tissue fluid exchange?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is low and so less fluid re-enters the capillaries.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is high and so less fluid re-enters the capillaries.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is low and so more fluid re-enters the capillaries.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pressure is high and so more fluid re-enters the capillaries.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pathways can a blood cell travel?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aorta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 iliac artery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iliac vein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>anterior vena cava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aorta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carotid artery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jugular vein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>anterior vena cava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aorta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coronary vein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coronary artery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>anterior vena cava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aorta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hepatic portal vein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 xml:space="preserve">hepatic vein  </w:t>
            </w:r>
            <w:r>
              <w:rPr>
                <w:rFonts w:ascii="Symbol" w:hAnsi="Symbol" w:cs="Symbol"/>
                <w:color w:val="000000"/>
              </w:rPr>
              <w:t>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Symbol" w:hAnsi="Symbol" w:cs="Symbol"/>
                <w:color w:val="000000"/>
              </w:rPr>
              <w:t></w:t>
            </w:r>
            <w:r>
              <w:rPr>
                <w:rFonts w:ascii="Times New Roman" w:hAnsi="Times New Roman" w:cs="Times New Roman"/>
                <w:color w:val="000000"/>
              </w:rPr>
              <w:t>anterior vena cava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features do a lymph vein and the renal vein have in common?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one-way valves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transport blood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 cell layer thick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carry materials to the vena cava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events occurs at the same time that blood enters the right atrium?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Semi-lunar valves close.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Atrioventricular valves open.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leaves the left ventricle.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Blood enters the right ventricle.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bacteria are detected in the blood stream, which of the following will be produced in response?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lymph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antigens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platelets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antibodies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atria contract normally, but ventricles do not contract normally, which of the following structures is likely malfunctioning?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 node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 node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pacemaker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chordae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tendinae</w:t>
            </w:r>
            <w:proofErr w:type="spellEnd"/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6591" w:rsidRDefault="00006591" w:rsidP="000065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descriptions refers to an artery?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carries nutrients to the liver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carries oxygen to the left atrium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carries carbon dioxide to the lungs</w:t>
            </w:r>
          </w:p>
        </w:tc>
      </w:tr>
      <w:tr w:rsidR="0000659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6591" w:rsidRDefault="0000659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carries waste toward the right atrium</w:t>
            </w:r>
          </w:p>
        </w:tc>
      </w:tr>
    </w:tbl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6591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Chapter 10 Pre-Test A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Answer Section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MULTIPLE CHOICE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C6-1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C4-1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10.3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Human Heart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10.4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Vascular Pathways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C5-5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10.4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Vascular Pathways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C6-1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C6-1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C6-1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C3-1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Human Heart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C3-1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10.3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Human Heart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C4-1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10.3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Human Heart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C3-1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10.4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Vascular Pathways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10.4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Vascular Pathways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C5-7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10.5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Fetal Circulation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10.1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 Vessels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10.1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 Vessels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C6-1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10.2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Blood</w:t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10.4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Vascular Pathways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C7-2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10.6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Lymphatic System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C3-1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10.3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Human Heart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C6-3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10.6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Lymphatic System</w:t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C4-1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10.3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Human Heart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006591" w:rsidRDefault="00006591" w:rsidP="00006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6591" w:rsidRDefault="00006591" w:rsidP="0000659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10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Circulatory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C5-4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10.4</w:t>
      </w:r>
    </w:p>
    <w:p w:rsidR="00006591" w:rsidRDefault="00006591" w:rsidP="0000659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Vascular Pathways</w:t>
      </w:r>
      <w:r>
        <w:rPr>
          <w:rFonts w:ascii="Times New Roman" w:hAnsi="Times New Roman" w:cs="Times New Roman"/>
          <w:color w:val="000000"/>
        </w:rPr>
        <w:tab/>
      </w:r>
    </w:p>
    <w:p w:rsidR="00714868" w:rsidRDefault="00714868">
      <w:bookmarkStart w:id="0" w:name="_GoBack"/>
      <w:bookmarkEnd w:id="0"/>
    </w:p>
    <w:sectPr w:rsidR="00714868" w:rsidSect="007F1BA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1"/>
    <w:rsid w:val="00006591"/>
    <w:rsid w:val="007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AEA98-0353-49D2-916D-A95EC30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Byron Campbell</dc:creator>
  <cp:keywords/>
  <dc:description/>
  <cp:lastModifiedBy>James Byron Campbell</cp:lastModifiedBy>
  <cp:revision>1</cp:revision>
  <dcterms:created xsi:type="dcterms:W3CDTF">2016-05-02T18:32:00Z</dcterms:created>
  <dcterms:modified xsi:type="dcterms:W3CDTF">2016-05-02T18:32:00Z</dcterms:modified>
</cp:coreProperties>
</file>